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D916" w14:textId="3F9D8B0B" w:rsidR="00CD2D5E" w:rsidRDefault="00BA6E89">
      <w:pPr>
        <w:pStyle w:val="Heading1"/>
      </w:pPr>
      <w:r>
        <w:rPr>
          <w:noProof/>
          <w:lang w:eastAsia="zh-CN"/>
        </w:rPr>
        <w:drawing>
          <wp:inline distT="0" distB="0" distL="0" distR="0" wp14:anchorId="3B4C7124" wp14:editId="10DE6C6E">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848324" cy="848324"/>
                    </a:xfrm>
                    <a:prstGeom prst="rect">
                      <a:avLst/>
                    </a:prstGeom>
                  </pic:spPr>
                </pic:pic>
              </a:graphicData>
            </a:graphic>
          </wp:inline>
        </w:drawing>
      </w:r>
      <w:r w:rsidR="00042597" w:rsidRPr="00BA6E89">
        <w:rPr>
          <w:sz w:val="48"/>
          <w:szCs w:val="48"/>
        </w:rPr>
        <w:t>VACANCY ANNOUNCEMENT</w:t>
      </w:r>
      <w:r w:rsidRPr="00BA6E89">
        <w:rPr>
          <w:sz w:val="48"/>
          <w:szCs w:val="48"/>
        </w:rPr>
        <w:t xml:space="preserve"> </w:t>
      </w:r>
      <w:r>
        <w:rPr>
          <w:noProof/>
          <w:lang w:eastAsia="zh-CN"/>
        </w:rPr>
        <w:drawing>
          <wp:inline distT="0" distB="0" distL="0" distR="0" wp14:anchorId="19EBEBA8" wp14:editId="0ABC4A86">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848324" cy="848324"/>
                    </a:xfrm>
                    <a:prstGeom prst="rect">
                      <a:avLst/>
                    </a:prstGeom>
                  </pic:spPr>
                </pic:pic>
              </a:graphicData>
            </a:graphic>
          </wp:inline>
        </w:drawing>
      </w:r>
    </w:p>
    <w:p w14:paraId="3A1B040C" w14:textId="24C14AC2" w:rsidR="00CD2D5E" w:rsidRDefault="00CD2D5E"/>
    <w:p w14:paraId="265DC89F" w14:textId="1D0058F5" w:rsidR="00BA6E89" w:rsidRPr="00A83C54" w:rsidRDefault="00A83C54">
      <w:pPr>
        <w:rPr>
          <w:b/>
          <w:bCs/>
        </w:rPr>
      </w:pPr>
      <w:r w:rsidRPr="00A83C54">
        <w:rPr>
          <w:b/>
          <w:bCs/>
        </w:rPr>
        <w:t>About TSURO</w:t>
      </w:r>
    </w:p>
    <w:p w14:paraId="5C5AE920" w14:textId="51AF3DD8" w:rsidR="00213D1A" w:rsidRPr="004E236B" w:rsidRDefault="00213D1A" w:rsidP="00213D1A">
      <w:pPr>
        <w:spacing w:before="100" w:beforeAutospacing="1" w:after="100" w:afterAutospacing="1"/>
        <w:jc w:val="both"/>
        <w:rPr>
          <w:rFonts w:ascii="Georgia" w:eastAsia="Times New Roman" w:hAnsi="Georgia" w:cs="Times New Roman"/>
          <w:sz w:val="20"/>
          <w:szCs w:val="20"/>
          <w:lang w:eastAsia="zh-CN"/>
        </w:rPr>
      </w:pPr>
      <w:r w:rsidRPr="004E236B">
        <w:rPr>
          <w:rFonts w:ascii="Georgia" w:eastAsia="Times New Roman" w:hAnsi="Georgia" w:cs="Times New Roman"/>
          <w:sz w:val="20"/>
          <w:szCs w:val="20"/>
          <w:lang w:eastAsia="zh-CN"/>
        </w:rPr>
        <w:t xml:space="preserve">Established in 2000 in Chimanimani District, Zimbabwe, TSURO Trust </w:t>
      </w:r>
      <w:r w:rsidR="00034195" w:rsidRPr="008219A3">
        <w:rPr>
          <w:rFonts w:ascii="Georgia" w:eastAsia="Times New Roman" w:hAnsi="Georgia" w:cs="Times New Roman"/>
          <w:b/>
          <w:bCs/>
          <w:sz w:val="20"/>
          <w:szCs w:val="20"/>
          <w:lang w:eastAsia="zh-CN"/>
        </w:rPr>
        <w:t>(</w:t>
      </w:r>
      <w:r w:rsidR="008F4BED" w:rsidRPr="008219A3">
        <w:rPr>
          <w:rFonts w:ascii="Georgia" w:eastAsia="Times New Roman" w:hAnsi="Georgia" w:cs="Times New Roman"/>
          <w:b/>
          <w:bCs/>
          <w:sz w:val="20"/>
          <w:szCs w:val="20"/>
          <w:lang w:eastAsia="zh-CN"/>
        </w:rPr>
        <w:t>an equal employment opportunity orga</w:t>
      </w:r>
      <w:r w:rsidR="005315E4" w:rsidRPr="008219A3">
        <w:rPr>
          <w:rFonts w:ascii="Georgia" w:eastAsia="Times New Roman" w:hAnsi="Georgia" w:cs="Times New Roman"/>
          <w:b/>
          <w:bCs/>
          <w:sz w:val="20"/>
          <w:szCs w:val="20"/>
          <w:lang w:eastAsia="zh-CN"/>
        </w:rPr>
        <w:t>nization</w:t>
      </w:r>
      <w:r w:rsidR="00034195" w:rsidRPr="008219A3">
        <w:rPr>
          <w:rFonts w:ascii="Georgia" w:eastAsia="Times New Roman" w:hAnsi="Georgia" w:cs="Times New Roman"/>
          <w:b/>
          <w:bCs/>
          <w:sz w:val="20"/>
          <w:szCs w:val="20"/>
          <w:lang w:eastAsia="zh-CN"/>
        </w:rPr>
        <w:t>)</w:t>
      </w:r>
      <w:r w:rsidR="005315E4">
        <w:rPr>
          <w:rFonts w:ascii="Georgia" w:eastAsia="Times New Roman" w:hAnsi="Georgia" w:cs="Times New Roman"/>
          <w:sz w:val="20"/>
          <w:szCs w:val="20"/>
          <w:lang w:eastAsia="zh-CN"/>
        </w:rPr>
        <w:t xml:space="preserve"> </w:t>
      </w:r>
      <w:r w:rsidRPr="004E236B">
        <w:rPr>
          <w:rFonts w:ascii="Georgia" w:eastAsia="Times New Roman" w:hAnsi="Georgia" w:cs="Times New Roman"/>
          <w:sz w:val="20"/>
          <w:szCs w:val="20"/>
          <w:lang w:eastAsia="zh-CN"/>
        </w:rPr>
        <w:t xml:space="preserve">is a community-based organization dedicated to empowering rural communities through sustainable, inclusive development initiatives. Founded by local leaders and community members, TSURO, symbolized by the resilient hare, was formed to promote self-reliance and resilience among communities facing persistent social, economic, and environmental challenges. The organization operates in </w:t>
      </w:r>
      <w:r w:rsidR="004E236B">
        <w:rPr>
          <w:rFonts w:ascii="Georgia" w:eastAsia="Times New Roman" w:hAnsi="Georgia" w:cs="Times New Roman"/>
          <w:sz w:val="20"/>
          <w:szCs w:val="20"/>
          <w:lang w:eastAsia="zh-CN"/>
        </w:rPr>
        <w:t xml:space="preserve">Buhera, </w:t>
      </w:r>
      <w:r w:rsidRPr="004E236B">
        <w:rPr>
          <w:rFonts w:ascii="Georgia" w:eastAsia="Times New Roman" w:hAnsi="Georgia" w:cs="Times New Roman"/>
          <w:sz w:val="20"/>
          <w:szCs w:val="20"/>
          <w:lang w:eastAsia="zh-CN"/>
        </w:rPr>
        <w:t>Chimanimani, Chipinge,</w:t>
      </w:r>
      <w:r w:rsidR="004E236B">
        <w:rPr>
          <w:rFonts w:ascii="Georgia" w:eastAsia="Times New Roman" w:hAnsi="Georgia" w:cs="Times New Roman"/>
          <w:sz w:val="20"/>
          <w:szCs w:val="20"/>
          <w:lang w:eastAsia="zh-CN"/>
        </w:rPr>
        <w:t xml:space="preserve"> Mutare, and Mutasa</w:t>
      </w:r>
      <w:r w:rsidRPr="004E236B">
        <w:rPr>
          <w:rFonts w:ascii="Georgia" w:eastAsia="Times New Roman" w:hAnsi="Georgia" w:cs="Times New Roman"/>
          <w:sz w:val="20"/>
          <w:szCs w:val="20"/>
          <w:lang w:eastAsia="zh-CN"/>
        </w:rPr>
        <w:t xml:space="preserve"> districts, using a bottom-up, participatory, and multi-sectoral approach. TSURO’s programming addresses interconnected issues such as agroecology, food and nutrition security, WASH, public environmental health, disaster risk reduction, climate resilience, and economic empowerment. It collaborates closely with traditional leaders, government departments, civil society organizations, and the private sector to ensure holistic and inclusive development.</w:t>
      </w:r>
    </w:p>
    <w:p w14:paraId="26AE49B7" w14:textId="77777777" w:rsidR="00213D1A" w:rsidRPr="004E236B" w:rsidRDefault="00213D1A" w:rsidP="00213D1A">
      <w:pPr>
        <w:spacing w:before="100" w:beforeAutospacing="1" w:after="100" w:afterAutospacing="1"/>
        <w:jc w:val="both"/>
        <w:rPr>
          <w:rFonts w:ascii="Georgia" w:eastAsia="Times New Roman" w:hAnsi="Georgia" w:cs="Times New Roman"/>
          <w:sz w:val="20"/>
          <w:szCs w:val="20"/>
          <w:lang w:eastAsia="zh-CN"/>
        </w:rPr>
      </w:pPr>
      <w:r w:rsidRPr="004E236B">
        <w:rPr>
          <w:rFonts w:ascii="Georgia" w:eastAsia="Times New Roman" w:hAnsi="Georgia" w:cs="Times New Roman"/>
          <w:sz w:val="20"/>
          <w:szCs w:val="20"/>
          <w:lang w:eastAsia="zh-CN"/>
        </w:rPr>
        <w:t>TSURO is guided by four institutional goals:</w:t>
      </w:r>
    </w:p>
    <w:p w14:paraId="074ECA33" w14:textId="71EF61D5" w:rsidR="00213D1A" w:rsidRPr="004E236B" w:rsidRDefault="00213D1A" w:rsidP="00213D1A">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4E236B">
        <w:rPr>
          <w:rFonts w:ascii="Georgia" w:eastAsia="Times New Roman" w:hAnsi="Georgia" w:cs="Times New Roman"/>
          <w:sz w:val="20"/>
          <w:szCs w:val="20"/>
          <w:lang w:eastAsia="zh-CN"/>
        </w:rPr>
        <w:t>Strengthening the capacity of farming communities in Buhera, Chimanimani, and Chipinge</w:t>
      </w:r>
      <w:r w:rsidR="00115726">
        <w:rPr>
          <w:rFonts w:ascii="Georgia" w:eastAsia="Times New Roman" w:hAnsi="Georgia" w:cs="Times New Roman"/>
          <w:sz w:val="20"/>
          <w:szCs w:val="20"/>
          <w:lang w:eastAsia="zh-CN"/>
        </w:rPr>
        <w:t>, Mutare and Mutasa</w:t>
      </w:r>
      <w:r w:rsidRPr="004E236B">
        <w:rPr>
          <w:rFonts w:ascii="Georgia" w:eastAsia="Times New Roman" w:hAnsi="Georgia" w:cs="Times New Roman"/>
          <w:sz w:val="20"/>
          <w:szCs w:val="20"/>
          <w:lang w:eastAsia="zh-CN"/>
        </w:rPr>
        <w:t xml:space="preserve"> to increase and sustain agricultural productivity and food security while protecting natural </w:t>
      </w:r>
      <w:r w:rsidR="00603AA7" w:rsidRPr="004E236B">
        <w:rPr>
          <w:rFonts w:ascii="Georgia" w:eastAsia="Times New Roman" w:hAnsi="Georgia" w:cs="Times New Roman"/>
          <w:sz w:val="20"/>
          <w:szCs w:val="20"/>
          <w:lang w:eastAsia="zh-CN"/>
        </w:rPr>
        <w:t>resources.</w:t>
      </w:r>
    </w:p>
    <w:p w14:paraId="74AFBC66" w14:textId="77777777" w:rsidR="00213D1A" w:rsidRPr="004E236B" w:rsidRDefault="00213D1A" w:rsidP="00213D1A">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4E236B">
        <w:rPr>
          <w:rFonts w:ascii="Georgia" w:eastAsia="Times New Roman" w:hAnsi="Georgia" w:cs="Times New Roman"/>
          <w:sz w:val="20"/>
          <w:szCs w:val="20"/>
          <w:lang w:eastAsia="zh-CN"/>
        </w:rPr>
        <w:t>Reducing public health risks, gender inequality, and vulnerabilities across these communities;</w:t>
      </w:r>
    </w:p>
    <w:p w14:paraId="14DB85E6" w14:textId="77777777" w:rsidR="00213D1A" w:rsidRPr="004E236B" w:rsidRDefault="00213D1A" w:rsidP="00213D1A">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4E236B">
        <w:rPr>
          <w:rFonts w:ascii="Georgia" w:eastAsia="Times New Roman" w:hAnsi="Georgia" w:cs="Times New Roman"/>
          <w:sz w:val="20"/>
          <w:szCs w:val="20"/>
          <w:lang w:eastAsia="zh-CN"/>
        </w:rPr>
        <w:t>Supporting community-led initiatives in agro-processing and marketing to enhance household incomes and local value addition;</w:t>
      </w:r>
    </w:p>
    <w:p w14:paraId="46C794F1" w14:textId="45D90D69" w:rsidR="004E236B" w:rsidRPr="00115726" w:rsidRDefault="00213D1A" w:rsidP="00115726">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4E236B">
        <w:rPr>
          <w:rFonts w:ascii="Georgia" w:eastAsia="Times New Roman" w:hAnsi="Georgia" w:cs="Times New Roman"/>
          <w:sz w:val="20"/>
          <w:szCs w:val="20"/>
          <w:lang w:eastAsia="zh-CN"/>
        </w:rPr>
        <w:t>Enhancing disaster preparedness and resilience by reducing exposure to natural hazards, improving early warning systems, and strengthening community capacity to prepare for, respond to, and recover from disasters.</w:t>
      </w:r>
      <w:r w:rsidRPr="00115726">
        <w:rPr>
          <w:rFonts w:ascii="Georgia" w:eastAsia="Times New Roman" w:hAnsi="Georgia" w:cs="Times New Roman"/>
          <w:sz w:val="20"/>
          <w:szCs w:val="20"/>
          <w:lang w:eastAsia="zh-CN"/>
        </w:rPr>
        <w:t xml:space="preserve"> </w:t>
      </w:r>
    </w:p>
    <w:p w14:paraId="55506A87" w14:textId="5FD4A569" w:rsidR="004E236B" w:rsidRPr="004E236B" w:rsidRDefault="004E236B" w:rsidP="004E236B">
      <w:pPr>
        <w:jc w:val="both"/>
        <w:rPr>
          <w:rFonts w:ascii="Georgia" w:hAnsi="Georgia"/>
          <w:b/>
          <w:bCs/>
          <w:color w:val="00B050"/>
          <w:sz w:val="20"/>
          <w:szCs w:val="20"/>
        </w:rPr>
      </w:pPr>
      <w:r w:rsidRPr="004E236B">
        <w:rPr>
          <w:rFonts w:ascii="Georgia" w:eastAsia="Times New Roman" w:hAnsi="Georgia" w:cs="Times New Roman"/>
          <w:b/>
          <w:bCs/>
          <w:color w:val="00B050"/>
          <w:sz w:val="20"/>
          <w:szCs w:val="20"/>
          <w:lang w:eastAsia="zh-CN"/>
        </w:rPr>
        <w:t>------------------------------------------------------------------------------------------------------------------</w:t>
      </w:r>
    </w:p>
    <w:p w14:paraId="09D25F37" w14:textId="06187B43" w:rsidR="004E236B" w:rsidRPr="003243DA" w:rsidRDefault="004E236B" w:rsidP="004E236B">
      <w:pPr>
        <w:jc w:val="both"/>
        <w:rPr>
          <w:rFonts w:ascii="Georgia" w:hAnsi="Georgia"/>
          <w:b/>
          <w:bCs/>
          <w:sz w:val="36"/>
          <w:szCs w:val="36"/>
        </w:rPr>
      </w:pPr>
      <w:r w:rsidRPr="003243DA">
        <w:rPr>
          <w:rFonts w:ascii="Georgia" w:hAnsi="Georgia"/>
          <w:b/>
          <w:bCs/>
          <w:sz w:val="36"/>
          <w:szCs w:val="36"/>
        </w:rPr>
        <w:t>Vacanc</w:t>
      </w:r>
      <w:r w:rsidR="003243DA">
        <w:rPr>
          <w:rFonts w:ascii="Georgia" w:hAnsi="Georgia"/>
          <w:b/>
          <w:bCs/>
          <w:sz w:val="36"/>
          <w:szCs w:val="36"/>
        </w:rPr>
        <w:t>y</w:t>
      </w:r>
    </w:p>
    <w:p w14:paraId="39771F25" w14:textId="40DD10ED" w:rsidR="00CD2D5E" w:rsidRDefault="001B38B5" w:rsidP="00FD6B1F">
      <w:pPr>
        <w:jc w:val="both"/>
        <w:rPr>
          <w:rFonts w:ascii="Georgia" w:hAnsi="Georgia"/>
          <w:sz w:val="20"/>
          <w:szCs w:val="20"/>
        </w:rPr>
      </w:pPr>
      <w:r>
        <w:rPr>
          <w:rFonts w:ascii="Georgia" w:hAnsi="Georgia"/>
          <w:sz w:val="20"/>
          <w:szCs w:val="20"/>
        </w:rPr>
        <w:t>Applications are invited from qualified, motivated and experienced candidates</w:t>
      </w:r>
      <w:r w:rsidR="00042597" w:rsidRPr="004E236B">
        <w:rPr>
          <w:rFonts w:ascii="Georgia" w:hAnsi="Georgia"/>
          <w:sz w:val="20"/>
          <w:szCs w:val="20"/>
        </w:rPr>
        <w:t xml:space="preserve"> to fill the following </w:t>
      </w:r>
      <w:r w:rsidR="00FD6B1F">
        <w:rPr>
          <w:rFonts w:ascii="Georgia" w:hAnsi="Georgia"/>
          <w:sz w:val="20"/>
          <w:szCs w:val="20"/>
        </w:rPr>
        <w:t>positio</w:t>
      </w:r>
      <w:r w:rsidR="003243DA">
        <w:rPr>
          <w:rFonts w:ascii="Georgia" w:hAnsi="Georgia"/>
          <w:sz w:val="20"/>
          <w:szCs w:val="20"/>
        </w:rPr>
        <w:t>n:</w:t>
      </w:r>
    </w:p>
    <w:p w14:paraId="4AE9A76B" w14:textId="7014059F" w:rsidR="00A171C5" w:rsidRPr="00E92BEC" w:rsidRDefault="00A171C5" w:rsidP="00E92BEC">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lang w:eastAsia="zh-CN"/>
        </w:rPr>
      </w:pPr>
      <w:r w:rsidRPr="00E92BEC">
        <w:rPr>
          <w:rFonts w:ascii="Times New Roman" w:eastAsia="Times New Roman" w:hAnsi="Times New Roman" w:cs="Times New Roman"/>
          <w:b/>
          <w:bCs/>
          <w:sz w:val="24"/>
          <w:szCs w:val="24"/>
          <w:lang w:eastAsia="zh-CN"/>
        </w:rPr>
        <w:t xml:space="preserve">Project Officer </w:t>
      </w:r>
      <w:r w:rsidR="00895F65">
        <w:rPr>
          <w:rFonts w:ascii="Times New Roman" w:eastAsia="Times New Roman" w:hAnsi="Times New Roman" w:cs="Times New Roman"/>
          <w:b/>
          <w:bCs/>
          <w:sz w:val="24"/>
          <w:szCs w:val="24"/>
          <w:lang w:eastAsia="zh-CN"/>
        </w:rPr>
        <w:t>x 1</w:t>
      </w:r>
      <w:r w:rsidRPr="00E92BEC">
        <w:rPr>
          <w:rFonts w:ascii="Times New Roman" w:eastAsia="Times New Roman" w:hAnsi="Times New Roman" w:cs="Times New Roman"/>
          <w:b/>
          <w:bCs/>
          <w:sz w:val="24"/>
          <w:szCs w:val="24"/>
          <w:lang w:eastAsia="zh-CN"/>
        </w:rPr>
        <w:t xml:space="preserve">–   </w:t>
      </w:r>
      <w:r w:rsidR="00E71A28" w:rsidRPr="00A171C5">
        <w:rPr>
          <w:rFonts w:ascii="Times New Roman" w:eastAsia="Times New Roman" w:hAnsi="Times New Roman" w:cs="Times New Roman"/>
          <w:sz w:val="24"/>
          <w:szCs w:val="24"/>
          <w:lang w:eastAsia="zh-CN"/>
        </w:rPr>
        <w:t xml:space="preserve">Masvingo </w:t>
      </w:r>
      <w:r w:rsidR="00E71A28">
        <w:rPr>
          <w:rFonts w:ascii="Times New Roman" w:eastAsia="Times New Roman" w:hAnsi="Times New Roman" w:cs="Times New Roman"/>
          <w:sz w:val="24"/>
          <w:szCs w:val="24"/>
          <w:lang w:eastAsia="zh-CN"/>
        </w:rPr>
        <w:t>Province</w:t>
      </w:r>
      <w:r w:rsidR="00E71A28" w:rsidRPr="00A171C5">
        <w:rPr>
          <w:rFonts w:ascii="Times New Roman" w:eastAsia="Times New Roman" w:hAnsi="Times New Roman" w:cs="Times New Roman"/>
          <w:sz w:val="24"/>
          <w:szCs w:val="24"/>
          <w:lang w:eastAsia="zh-CN"/>
        </w:rPr>
        <w:t xml:space="preserve">, </w:t>
      </w:r>
      <w:r w:rsidR="00E71A28" w:rsidRPr="00A171C5">
        <w:rPr>
          <w:rFonts w:ascii="Times New Roman" w:eastAsia="Times New Roman" w:hAnsi="Times New Roman" w:cs="Times New Roman"/>
          <w:b/>
          <w:bCs/>
          <w:sz w:val="24"/>
          <w:szCs w:val="24"/>
          <w:lang w:eastAsia="zh-CN"/>
        </w:rPr>
        <w:t>Gutu</w:t>
      </w:r>
      <w:r w:rsidR="00074A18">
        <w:rPr>
          <w:rFonts w:ascii="Times New Roman" w:eastAsia="Times New Roman" w:hAnsi="Times New Roman" w:cs="Times New Roman"/>
          <w:b/>
          <w:bCs/>
          <w:sz w:val="24"/>
          <w:szCs w:val="24"/>
          <w:lang w:eastAsia="zh-CN"/>
        </w:rPr>
        <w:t xml:space="preserve"> District</w:t>
      </w:r>
      <w:r w:rsidR="00E71A28" w:rsidRPr="00A171C5">
        <w:rPr>
          <w:rFonts w:ascii="Times New Roman" w:eastAsia="Times New Roman" w:hAnsi="Times New Roman" w:cs="Times New Roman"/>
          <w:sz w:val="24"/>
          <w:szCs w:val="24"/>
          <w:lang w:eastAsia="zh-CN"/>
        </w:rPr>
        <w:t>.</w:t>
      </w:r>
    </w:p>
    <w:p w14:paraId="1CA5682D" w14:textId="77777777" w:rsidR="00A171C5" w:rsidRPr="00A171C5" w:rsidRDefault="00A171C5" w:rsidP="00A171C5">
      <w:p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b/>
          <w:bCs/>
          <w:sz w:val="24"/>
          <w:szCs w:val="24"/>
          <w:lang w:eastAsia="zh-CN"/>
        </w:rPr>
        <w:t>Role Summary:</w:t>
      </w:r>
      <w:r w:rsidRPr="00A171C5">
        <w:rPr>
          <w:rFonts w:ascii="Times New Roman" w:eastAsia="Times New Roman" w:hAnsi="Times New Roman" w:cs="Times New Roman"/>
          <w:sz w:val="24"/>
          <w:szCs w:val="24"/>
          <w:lang w:eastAsia="zh-CN"/>
        </w:rPr>
        <w:br/>
        <w:t xml:space="preserve">The Project Officer will plan, implement, and monitor project activities, ensuring alignment with organizational objectives, donor requirements, and community needs. This role requires strong technical knowledge in environmental management, natural </w:t>
      </w:r>
      <w:r w:rsidRPr="00A171C5">
        <w:rPr>
          <w:rFonts w:ascii="Times New Roman" w:eastAsia="Times New Roman" w:hAnsi="Times New Roman" w:cs="Times New Roman"/>
          <w:sz w:val="24"/>
          <w:szCs w:val="24"/>
          <w:lang w:eastAsia="zh-CN"/>
        </w:rPr>
        <w:lastRenderedPageBreak/>
        <w:t>resources, or related disciplines, combined with excellent project coordination, monitoring, and reporting skills.</w:t>
      </w:r>
    </w:p>
    <w:p w14:paraId="109A3CE6" w14:textId="77777777" w:rsidR="00A171C5" w:rsidRPr="00A171C5" w:rsidRDefault="00A171C5" w:rsidP="00A171C5">
      <w:p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b/>
          <w:bCs/>
          <w:sz w:val="24"/>
          <w:szCs w:val="24"/>
          <w:lang w:eastAsia="zh-CN"/>
        </w:rPr>
        <w:t>Key Responsibilities:</w:t>
      </w:r>
    </w:p>
    <w:p w14:paraId="081F0007" w14:textId="77777777" w:rsidR="00A171C5" w:rsidRPr="00A171C5" w:rsidRDefault="00A171C5"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Coordinate, plan, and implement project activities in line with project goals and timelines.</w:t>
      </w:r>
    </w:p>
    <w:p w14:paraId="2850B010" w14:textId="77777777" w:rsidR="00A171C5" w:rsidRPr="00A171C5" w:rsidRDefault="00A171C5"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Support monitoring, evaluation, and reporting of project performance.</w:t>
      </w:r>
    </w:p>
    <w:p w14:paraId="3A7F0D09" w14:textId="77777777" w:rsidR="00A171C5" w:rsidRPr="00A171C5" w:rsidRDefault="00A171C5"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Facilitate community engagement and stakeholder coordination for sustainable project outcomes.</w:t>
      </w:r>
    </w:p>
    <w:p w14:paraId="3723E717" w14:textId="77777777" w:rsidR="00A171C5" w:rsidRPr="00A171C5" w:rsidRDefault="00A171C5"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Provide technical support and guidance in areas of environmental management, natural resources, and ecology.</w:t>
      </w:r>
    </w:p>
    <w:p w14:paraId="77652881" w14:textId="77777777" w:rsidR="00A171C5" w:rsidRPr="00A171C5" w:rsidRDefault="00A171C5"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Prepare progress reports, proposals, and other documentation as required.</w:t>
      </w:r>
    </w:p>
    <w:p w14:paraId="7ECFE42E" w14:textId="7F7B9D22" w:rsidR="00A171C5" w:rsidRDefault="00A171C5"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Identify challenges and provide recommendations for adaptive project management.</w:t>
      </w:r>
      <w:r w:rsidR="0010505C">
        <w:rPr>
          <w:rFonts w:ascii="Times New Roman" w:eastAsia="Times New Roman" w:hAnsi="Times New Roman" w:cs="Times New Roman"/>
          <w:sz w:val="24"/>
          <w:szCs w:val="24"/>
          <w:lang w:eastAsia="zh-CN"/>
        </w:rPr>
        <w:t xml:space="preserve"> Facilitate community engagement and stakeholder coordination for sustainable project outcomes.</w:t>
      </w:r>
    </w:p>
    <w:p w14:paraId="0A2A4E05" w14:textId="67AEB282" w:rsidR="0010505C" w:rsidRDefault="0010505C" w:rsidP="00A171C5">
      <w:pPr>
        <w:numPr>
          <w:ilvl w:val="0"/>
          <w:numId w:val="18"/>
        </w:num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Identify challenges and provide recommendations for adaptive project management.</w:t>
      </w:r>
    </w:p>
    <w:p w14:paraId="1FB50B34" w14:textId="13FFDE20" w:rsidR="0010505C" w:rsidRPr="00A171C5" w:rsidRDefault="0010505C" w:rsidP="0010505C">
      <w:pPr>
        <w:spacing w:before="100" w:beforeAutospacing="1" w:after="100" w:afterAutospacing="1" w:line="240" w:lineRule="auto"/>
        <w:ind w:left="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0871BAB7" w14:textId="77777777" w:rsidR="00A171C5" w:rsidRPr="00A171C5" w:rsidRDefault="00A171C5" w:rsidP="00A171C5">
      <w:p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b/>
          <w:bCs/>
          <w:sz w:val="24"/>
          <w:szCs w:val="24"/>
          <w:lang w:eastAsia="zh-CN"/>
        </w:rPr>
        <w:t>Required Competencies:</w:t>
      </w:r>
    </w:p>
    <w:p w14:paraId="0E14B7A7" w14:textId="77777777" w:rsidR="00A171C5" w:rsidRPr="00A171C5" w:rsidRDefault="00A171C5" w:rsidP="00A171C5">
      <w:pPr>
        <w:numPr>
          <w:ilvl w:val="0"/>
          <w:numId w:val="19"/>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Strong understanding of environmental, ecological, and natural resource management principles.</w:t>
      </w:r>
    </w:p>
    <w:p w14:paraId="4BD64BD9" w14:textId="77777777" w:rsidR="00A171C5" w:rsidRPr="00A171C5" w:rsidRDefault="00A171C5" w:rsidP="00A171C5">
      <w:pPr>
        <w:numPr>
          <w:ilvl w:val="0"/>
          <w:numId w:val="19"/>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Experience in project planning, implementation, and reporting.</w:t>
      </w:r>
    </w:p>
    <w:p w14:paraId="772896ED" w14:textId="77777777" w:rsidR="00A171C5" w:rsidRPr="00A171C5" w:rsidRDefault="00A171C5" w:rsidP="00A171C5">
      <w:pPr>
        <w:numPr>
          <w:ilvl w:val="0"/>
          <w:numId w:val="19"/>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Excellent communication, coordination, and stakeholder engagement skills.</w:t>
      </w:r>
    </w:p>
    <w:p w14:paraId="3F3DD651" w14:textId="4507183D" w:rsidR="00CD2D5E" w:rsidRDefault="00A171C5" w:rsidP="00A171C5">
      <w:pPr>
        <w:numPr>
          <w:ilvl w:val="0"/>
          <w:numId w:val="19"/>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Ability to work independently and as part of a multidisciplinary team.</w:t>
      </w:r>
    </w:p>
    <w:p w14:paraId="6BA20318" w14:textId="7EF8FAD3" w:rsidR="00E4335A" w:rsidRDefault="00E4335A" w:rsidP="00E4335A">
      <w:pPr>
        <w:spacing w:before="100" w:beforeAutospacing="1" w:after="100" w:afterAutospacing="1" w:line="240" w:lineRule="auto"/>
        <w:ind w:left="36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Qualifications</w:t>
      </w:r>
    </w:p>
    <w:p w14:paraId="452C1A45" w14:textId="77777777" w:rsidR="00063C59" w:rsidRDefault="00063C59" w:rsidP="00063C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zh-CN"/>
        </w:rPr>
      </w:pPr>
      <w:r w:rsidRPr="00A171C5">
        <w:rPr>
          <w:rFonts w:ascii="Times New Roman" w:eastAsia="Times New Roman" w:hAnsi="Times New Roman" w:cs="Times New Roman"/>
          <w:sz w:val="24"/>
          <w:szCs w:val="24"/>
          <w:lang w:eastAsia="zh-CN"/>
        </w:rPr>
        <w:t xml:space="preserve">Degree or Honours in </w:t>
      </w:r>
      <w:r w:rsidRPr="00A171C5">
        <w:rPr>
          <w:rFonts w:ascii="Times New Roman" w:eastAsia="Times New Roman" w:hAnsi="Times New Roman" w:cs="Times New Roman"/>
          <w:b/>
          <w:bCs/>
          <w:sz w:val="24"/>
          <w:szCs w:val="24"/>
          <w:lang w:eastAsia="zh-CN"/>
        </w:rPr>
        <w:t>Geography &amp; Environmental Sciences</w:t>
      </w:r>
      <w:r w:rsidRPr="00A171C5">
        <w:rPr>
          <w:rFonts w:ascii="Times New Roman" w:eastAsia="Times New Roman" w:hAnsi="Times New Roman" w:cs="Times New Roman"/>
          <w:sz w:val="24"/>
          <w:szCs w:val="24"/>
          <w:lang w:eastAsia="zh-CN"/>
        </w:rPr>
        <w:t xml:space="preserve">, </w:t>
      </w:r>
      <w:r w:rsidRPr="00A171C5">
        <w:rPr>
          <w:rFonts w:ascii="Times New Roman" w:eastAsia="Times New Roman" w:hAnsi="Times New Roman" w:cs="Times New Roman"/>
          <w:b/>
          <w:bCs/>
          <w:sz w:val="24"/>
          <w:szCs w:val="24"/>
          <w:lang w:eastAsia="zh-CN"/>
        </w:rPr>
        <w:t>Natural Resources Management</w:t>
      </w:r>
      <w:r w:rsidRPr="00A171C5">
        <w:rPr>
          <w:rFonts w:ascii="Times New Roman" w:eastAsia="Times New Roman" w:hAnsi="Times New Roman" w:cs="Times New Roman"/>
          <w:sz w:val="24"/>
          <w:szCs w:val="24"/>
          <w:lang w:eastAsia="zh-CN"/>
        </w:rPr>
        <w:t xml:space="preserve">, </w:t>
      </w:r>
      <w:r w:rsidRPr="00A171C5">
        <w:rPr>
          <w:rFonts w:ascii="Times New Roman" w:eastAsia="Times New Roman" w:hAnsi="Times New Roman" w:cs="Times New Roman"/>
          <w:b/>
          <w:bCs/>
          <w:sz w:val="24"/>
          <w:szCs w:val="24"/>
          <w:lang w:eastAsia="zh-CN"/>
        </w:rPr>
        <w:t>Ecology</w:t>
      </w:r>
      <w:r w:rsidRPr="00A171C5">
        <w:rPr>
          <w:rFonts w:ascii="Times New Roman" w:eastAsia="Times New Roman" w:hAnsi="Times New Roman" w:cs="Times New Roman"/>
          <w:sz w:val="24"/>
          <w:szCs w:val="24"/>
          <w:lang w:eastAsia="zh-CN"/>
        </w:rPr>
        <w:t>, or other related fields.</w:t>
      </w:r>
    </w:p>
    <w:p w14:paraId="47F8B33D" w14:textId="77093DC6" w:rsidR="00063C59" w:rsidRDefault="00063C59" w:rsidP="00063C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At least 3 </w:t>
      </w:r>
      <w:r w:rsidR="009102A3">
        <w:rPr>
          <w:rFonts w:ascii="Times New Roman" w:eastAsia="Times New Roman" w:hAnsi="Times New Roman" w:cs="Times New Roman"/>
          <w:sz w:val="24"/>
          <w:szCs w:val="24"/>
          <w:lang w:eastAsia="zh-CN"/>
        </w:rPr>
        <w:t>years work experience in the</w:t>
      </w:r>
      <w:r>
        <w:rPr>
          <w:rFonts w:ascii="Times New Roman" w:eastAsia="Times New Roman" w:hAnsi="Times New Roman" w:cs="Times New Roman"/>
          <w:sz w:val="24"/>
          <w:szCs w:val="24"/>
          <w:lang w:eastAsia="zh-CN"/>
        </w:rPr>
        <w:t xml:space="preserve"> NGO sector</w:t>
      </w:r>
      <w:r w:rsidR="00A075BA">
        <w:rPr>
          <w:rFonts w:ascii="Times New Roman" w:eastAsia="Times New Roman" w:hAnsi="Times New Roman" w:cs="Times New Roman"/>
          <w:sz w:val="24"/>
          <w:szCs w:val="24"/>
          <w:lang w:eastAsia="zh-CN"/>
        </w:rPr>
        <w:t xml:space="preserve"> with communities preferably in climate related projects.</w:t>
      </w:r>
    </w:p>
    <w:p w14:paraId="635FE931" w14:textId="14D2DF87" w:rsidR="00063C59" w:rsidRDefault="007B1A2C" w:rsidP="00063C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Good communication, facilitation and community engagement</w:t>
      </w:r>
      <w:r w:rsidR="00063C59">
        <w:rPr>
          <w:rFonts w:ascii="Times New Roman" w:eastAsia="Times New Roman" w:hAnsi="Times New Roman" w:cs="Times New Roman"/>
          <w:sz w:val="24"/>
          <w:szCs w:val="24"/>
          <w:lang w:eastAsia="zh-CN"/>
        </w:rPr>
        <w:t xml:space="preserve"> skills</w:t>
      </w:r>
      <w:r>
        <w:rPr>
          <w:rFonts w:ascii="Times New Roman" w:eastAsia="Times New Roman" w:hAnsi="Times New Roman" w:cs="Times New Roman"/>
          <w:sz w:val="24"/>
          <w:szCs w:val="24"/>
          <w:lang w:eastAsia="zh-CN"/>
        </w:rPr>
        <w:t>.</w:t>
      </w:r>
    </w:p>
    <w:p w14:paraId="21D40C8C" w14:textId="21BF78C0" w:rsidR="00063C59" w:rsidRDefault="00201568" w:rsidP="00063C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Good report writing skills</w:t>
      </w:r>
    </w:p>
    <w:p w14:paraId="2B93B76F" w14:textId="43EE1434" w:rsidR="00551ADC" w:rsidRDefault="00551ADC" w:rsidP="00551ADC">
      <w:pPr>
        <w:numPr>
          <w:ilvl w:val="0"/>
          <w:numId w:val="17"/>
        </w:num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Ability to work independently in rural areas.</w:t>
      </w:r>
    </w:p>
    <w:p w14:paraId="7230DADF" w14:textId="382E0E0E" w:rsidR="006C3806" w:rsidRDefault="006C3806" w:rsidP="00063C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High ethical standards, commitment to safeguarding, gender equality and accountability.</w:t>
      </w:r>
    </w:p>
    <w:p w14:paraId="26EF8472" w14:textId="4532F17B" w:rsidR="00315892" w:rsidRPr="00315892" w:rsidRDefault="00315892" w:rsidP="00063C59">
      <w:pPr>
        <w:numPr>
          <w:ilvl w:val="0"/>
          <w:numId w:val="17"/>
        </w:numPr>
        <w:spacing w:before="100" w:beforeAutospacing="1" w:after="100" w:afterAutospacing="1" w:line="240" w:lineRule="auto"/>
        <w:rPr>
          <w:rFonts w:ascii="Times New Roman" w:eastAsia="Times New Roman" w:hAnsi="Times New Roman" w:cs="Times New Roman"/>
          <w:b/>
          <w:bCs/>
          <w:sz w:val="24"/>
          <w:szCs w:val="24"/>
          <w:lang w:eastAsia="zh-CN"/>
        </w:rPr>
      </w:pPr>
      <w:r w:rsidRPr="00315892">
        <w:rPr>
          <w:rFonts w:ascii="Times New Roman" w:eastAsia="Times New Roman" w:hAnsi="Times New Roman" w:cs="Times New Roman"/>
          <w:b/>
          <w:bCs/>
          <w:sz w:val="24"/>
          <w:szCs w:val="24"/>
          <w:lang w:eastAsia="zh-CN"/>
        </w:rPr>
        <w:t>Competence in motor cycle riding is a must</w:t>
      </w:r>
    </w:p>
    <w:p w14:paraId="71A9FA4D" w14:textId="77777777" w:rsidR="00E92BEC" w:rsidRPr="00E92BEC" w:rsidRDefault="00E92BEC" w:rsidP="00E92BEC">
      <w:pPr>
        <w:jc w:val="both"/>
        <w:rPr>
          <w:rFonts w:ascii="Georgia" w:hAnsi="Georgia"/>
          <w:b/>
          <w:bCs/>
          <w:color w:val="00B050"/>
          <w:sz w:val="20"/>
          <w:szCs w:val="20"/>
        </w:rPr>
      </w:pPr>
      <w:r w:rsidRPr="00E92BEC">
        <w:rPr>
          <w:rFonts w:ascii="Georgia" w:eastAsia="Times New Roman" w:hAnsi="Georgia" w:cs="Times New Roman"/>
          <w:b/>
          <w:bCs/>
          <w:color w:val="00B050"/>
          <w:sz w:val="20"/>
          <w:szCs w:val="20"/>
          <w:lang w:eastAsia="zh-CN"/>
        </w:rPr>
        <w:t>------------------------------------------------------------------------------------------------------------------</w:t>
      </w:r>
    </w:p>
    <w:p w14:paraId="7529E3A1" w14:textId="77777777" w:rsidR="00C8203D" w:rsidRDefault="00C8203D" w:rsidP="00E92BEC">
      <w:pPr>
        <w:spacing w:before="100" w:beforeAutospacing="1" w:after="100" w:afterAutospacing="1" w:line="240" w:lineRule="auto"/>
        <w:rPr>
          <w:rFonts w:ascii="Times New Roman" w:eastAsia="Times New Roman" w:hAnsi="Times New Roman" w:cs="Times New Roman"/>
          <w:b/>
          <w:bCs/>
          <w:sz w:val="24"/>
          <w:szCs w:val="24"/>
          <w:lang w:eastAsia="zh-CN"/>
        </w:rPr>
      </w:pPr>
    </w:p>
    <w:p w14:paraId="3C39B03C" w14:textId="6B63F7E4" w:rsidR="00E92BEC" w:rsidRPr="00E92BEC" w:rsidRDefault="00E92BEC" w:rsidP="00E92BEC">
      <w:pPr>
        <w:spacing w:before="100" w:beforeAutospacing="1" w:after="100" w:afterAutospacing="1" w:line="240" w:lineRule="auto"/>
        <w:rPr>
          <w:rFonts w:ascii="Times New Roman" w:eastAsia="Times New Roman" w:hAnsi="Times New Roman" w:cs="Times New Roman"/>
          <w:b/>
          <w:bCs/>
          <w:sz w:val="24"/>
          <w:szCs w:val="24"/>
          <w:lang w:eastAsia="zh-CN"/>
        </w:rPr>
      </w:pPr>
      <w:r w:rsidRPr="00E92BEC">
        <w:rPr>
          <w:rFonts w:ascii="Times New Roman" w:eastAsia="Times New Roman" w:hAnsi="Times New Roman" w:cs="Times New Roman"/>
          <w:b/>
          <w:bCs/>
          <w:sz w:val="24"/>
          <w:szCs w:val="24"/>
          <w:lang w:eastAsia="zh-CN"/>
        </w:rPr>
        <w:lastRenderedPageBreak/>
        <w:t>How to apply</w:t>
      </w:r>
    </w:p>
    <w:p w14:paraId="5CC71197" w14:textId="4458B48A" w:rsidR="00E92BEC" w:rsidRPr="00C8203D" w:rsidRDefault="00E92BEC" w:rsidP="006F5718">
      <w:pPr>
        <w:spacing w:before="100" w:beforeAutospacing="1" w:after="100" w:afterAutospacing="1" w:line="240" w:lineRule="auto"/>
        <w:rPr>
          <w:rFonts w:ascii="Times New Roman" w:eastAsia="Times New Roman" w:hAnsi="Times New Roman" w:cs="Times New Roman"/>
          <w:b/>
          <w:bCs/>
          <w:sz w:val="24"/>
          <w:szCs w:val="24"/>
          <w:lang w:eastAsia="zh-CN"/>
        </w:rPr>
      </w:pPr>
      <w:r w:rsidRPr="00E92BEC">
        <w:rPr>
          <w:rFonts w:ascii="Times New Roman" w:eastAsia="Times New Roman" w:hAnsi="Times New Roman" w:cs="Times New Roman"/>
          <w:sz w:val="24"/>
          <w:szCs w:val="24"/>
          <w:lang w:eastAsia="zh-CN"/>
        </w:rPr>
        <w:t>Interested candidates should submit:</w:t>
      </w:r>
      <w:r w:rsidR="00042597">
        <w:rPr>
          <w:rFonts w:ascii="Times New Roman" w:eastAsia="Times New Roman" w:hAnsi="Times New Roman" w:cs="Times New Roman"/>
          <w:sz w:val="24"/>
          <w:szCs w:val="24"/>
          <w:lang w:eastAsia="zh-CN"/>
        </w:rPr>
        <w:t xml:space="preserve"> </w:t>
      </w:r>
      <w:r w:rsidRPr="00E92BEC">
        <w:rPr>
          <w:rFonts w:ascii="Times New Roman" w:eastAsia="Times New Roman" w:hAnsi="Times New Roman" w:cs="Times New Roman"/>
          <w:sz w:val="24"/>
          <w:szCs w:val="24"/>
          <w:lang w:eastAsia="zh-CN"/>
        </w:rPr>
        <w:t xml:space="preserve">ONE FILE/a CONTINUOUS </w:t>
      </w:r>
      <w:r w:rsidR="00C42D29">
        <w:rPr>
          <w:rFonts w:ascii="Times New Roman" w:eastAsia="Times New Roman" w:hAnsi="Times New Roman" w:cs="Times New Roman"/>
          <w:sz w:val="24"/>
          <w:szCs w:val="24"/>
          <w:lang w:eastAsia="zh-CN"/>
        </w:rPr>
        <w:t xml:space="preserve">PDF </w:t>
      </w:r>
      <w:r w:rsidRPr="00E92BEC">
        <w:rPr>
          <w:rFonts w:ascii="Times New Roman" w:eastAsia="Times New Roman" w:hAnsi="Times New Roman" w:cs="Times New Roman"/>
          <w:sz w:val="24"/>
          <w:szCs w:val="24"/>
          <w:lang w:eastAsia="zh-CN"/>
        </w:rPr>
        <w:t xml:space="preserve">DOCUMENT with Cover letter, Resume/CV, </w:t>
      </w:r>
      <w:r w:rsidR="00042597">
        <w:rPr>
          <w:rFonts w:ascii="Times New Roman" w:eastAsia="Times New Roman" w:hAnsi="Times New Roman" w:cs="Times New Roman"/>
          <w:sz w:val="24"/>
          <w:szCs w:val="24"/>
          <w:lang w:eastAsia="zh-CN"/>
        </w:rPr>
        <w:t xml:space="preserve">Certified </w:t>
      </w:r>
      <w:r w:rsidR="00C42D29">
        <w:rPr>
          <w:rFonts w:ascii="Times New Roman" w:eastAsia="Times New Roman" w:hAnsi="Times New Roman" w:cs="Times New Roman"/>
          <w:sz w:val="24"/>
          <w:szCs w:val="24"/>
          <w:lang w:eastAsia="zh-CN"/>
        </w:rPr>
        <w:t xml:space="preserve">ID docs and </w:t>
      </w:r>
      <w:r w:rsidR="008B27A7">
        <w:rPr>
          <w:rFonts w:ascii="Times New Roman" w:eastAsia="Times New Roman" w:hAnsi="Times New Roman" w:cs="Times New Roman"/>
          <w:sz w:val="24"/>
          <w:szCs w:val="24"/>
          <w:lang w:eastAsia="zh-CN"/>
        </w:rPr>
        <w:t>C</w:t>
      </w:r>
      <w:r w:rsidR="00042597">
        <w:rPr>
          <w:rFonts w:ascii="Times New Roman" w:eastAsia="Times New Roman" w:hAnsi="Times New Roman" w:cs="Times New Roman"/>
          <w:sz w:val="24"/>
          <w:szCs w:val="24"/>
          <w:lang w:eastAsia="zh-CN"/>
        </w:rPr>
        <w:t>ertificates</w:t>
      </w:r>
      <w:r w:rsidR="00042597" w:rsidRPr="00E92BEC">
        <w:rPr>
          <w:rFonts w:ascii="Times New Roman" w:eastAsia="Times New Roman" w:hAnsi="Times New Roman" w:cs="Times New Roman"/>
          <w:sz w:val="24"/>
          <w:szCs w:val="24"/>
          <w:lang w:eastAsia="zh-CN"/>
        </w:rPr>
        <w:t>, addressed</w:t>
      </w:r>
      <w:r w:rsidRPr="00E92BEC">
        <w:rPr>
          <w:rFonts w:ascii="Times New Roman" w:eastAsia="Times New Roman" w:hAnsi="Times New Roman" w:cs="Times New Roman"/>
          <w:sz w:val="24"/>
          <w:szCs w:val="24"/>
          <w:lang w:eastAsia="zh-CN"/>
        </w:rPr>
        <w:t xml:space="preserve"> to</w:t>
      </w:r>
      <w:r w:rsidR="001C5332">
        <w:rPr>
          <w:rFonts w:ascii="Times New Roman" w:eastAsia="Times New Roman" w:hAnsi="Times New Roman" w:cs="Times New Roman"/>
          <w:sz w:val="24"/>
          <w:szCs w:val="24"/>
          <w:lang w:eastAsia="zh-CN"/>
        </w:rPr>
        <w:t xml:space="preserve">: </w:t>
      </w:r>
      <w:r w:rsidR="001C5332" w:rsidRPr="001C5332">
        <w:rPr>
          <w:rFonts w:ascii="Times New Roman" w:eastAsia="Times New Roman" w:hAnsi="Times New Roman" w:cs="Times New Roman"/>
          <w:b/>
          <w:bCs/>
          <w:sz w:val="24"/>
          <w:szCs w:val="24"/>
          <w:lang w:eastAsia="zh-CN"/>
        </w:rPr>
        <w:t>T</w:t>
      </w:r>
      <w:r w:rsidRPr="001C5332">
        <w:rPr>
          <w:rFonts w:ascii="Times New Roman" w:eastAsia="Times New Roman" w:hAnsi="Times New Roman" w:cs="Times New Roman"/>
          <w:b/>
          <w:bCs/>
          <w:sz w:val="24"/>
          <w:szCs w:val="24"/>
          <w:lang w:eastAsia="zh-CN"/>
        </w:rPr>
        <w:t>he Executive Director,</w:t>
      </w:r>
      <w:r w:rsidR="001C5332" w:rsidRPr="001C5332">
        <w:rPr>
          <w:rFonts w:ascii="Times New Roman" w:eastAsia="Times New Roman" w:hAnsi="Times New Roman" w:cs="Times New Roman"/>
          <w:b/>
          <w:bCs/>
          <w:sz w:val="24"/>
          <w:szCs w:val="24"/>
          <w:lang w:eastAsia="zh-CN"/>
        </w:rPr>
        <w:t xml:space="preserve"> </w:t>
      </w:r>
      <w:r w:rsidRPr="001C5332">
        <w:rPr>
          <w:rFonts w:ascii="Times New Roman" w:eastAsia="Times New Roman" w:hAnsi="Times New Roman" w:cs="Times New Roman"/>
          <w:b/>
          <w:bCs/>
          <w:sz w:val="24"/>
          <w:szCs w:val="24"/>
          <w:lang w:eastAsia="zh-CN"/>
        </w:rPr>
        <w:t>TSURO Trust, Stand 212 Ngangu T/ship, Chimanimani</w:t>
      </w:r>
      <w:r w:rsidR="00C8203D">
        <w:rPr>
          <w:rFonts w:ascii="Times New Roman" w:eastAsia="Times New Roman" w:hAnsi="Times New Roman" w:cs="Times New Roman"/>
          <w:b/>
          <w:bCs/>
          <w:sz w:val="24"/>
          <w:szCs w:val="24"/>
          <w:lang w:eastAsia="zh-CN"/>
        </w:rPr>
        <w:t xml:space="preserve"> </w:t>
      </w:r>
      <w:r w:rsidRPr="00E92BEC">
        <w:rPr>
          <w:rFonts w:ascii="Times New Roman" w:eastAsia="Times New Roman" w:hAnsi="Times New Roman" w:cs="Times New Roman"/>
          <w:sz w:val="24"/>
          <w:szCs w:val="24"/>
          <w:lang w:eastAsia="zh-CN"/>
        </w:rPr>
        <w:t>to</w:t>
      </w:r>
      <w:r w:rsidR="00C8203D">
        <w:rPr>
          <w:rFonts w:ascii="Times New Roman" w:eastAsia="Times New Roman" w:hAnsi="Times New Roman" w:cs="Times New Roman"/>
          <w:sz w:val="24"/>
          <w:szCs w:val="24"/>
          <w:lang w:eastAsia="zh-CN"/>
        </w:rPr>
        <w:t xml:space="preserve"> </w:t>
      </w:r>
      <w:hyperlink r:id="rId7" w:history="1">
        <w:r w:rsidR="00F70BAC" w:rsidRPr="006D6830">
          <w:rPr>
            <w:rStyle w:val="Hyperlink"/>
            <w:rFonts w:ascii="Times New Roman" w:eastAsia="Times New Roman" w:hAnsi="Times New Roman" w:cs="Times New Roman"/>
            <w:sz w:val="24"/>
            <w:szCs w:val="24"/>
            <w:lang w:eastAsia="zh-CN"/>
          </w:rPr>
          <w:t>recruitment@tsurotrust.org</w:t>
        </w:r>
      </w:hyperlink>
      <w:r w:rsidR="008F58B3">
        <w:rPr>
          <w:rStyle w:val="Hyperlink"/>
          <w:rFonts w:ascii="Times New Roman" w:eastAsia="Times New Roman" w:hAnsi="Times New Roman" w:cs="Times New Roman"/>
          <w:sz w:val="24"/>
          <w:szCs w:val="24"/>
          <w:lang w:eastAsia="zh-CN"/>
        </w:rPr>
        <w:t xml:space="preserve"> </w:t>
      </w:r>
      <w:r w:rsidRPr="00E92BEC">
        <w:rPr>
          <w:rFonts w:ascii="Times New Roman" w:eastAsia="Times New Roman" w:hAnsi="Times New Roman" w:cs="Times New Roman"/>
          <w:sz w:val="24"/>
          <w:szCs w:val="24"/>
          <w:lang w:eastAsia="zh-CN"/>
        </w:rPr>
        <w:t xml:space="preserve">, </w:t>
      </w:r>
      <w:r w:rsidR="00790909">
        <w:rPr>
          <w:rFonts w:ascii="Times New Roman" w:eastAsia="Times New Roman" w:hAnsi="Times New Roman" w:cs="Times New Roman"/>
          <w:sz w:val="24"/>
          <w:szCs w:val="24"/>
          <w:lang w:eastAsia="zh-CN"/>
        </w:rPr>
        <w:t>no later than 8</w:t>
      </w:r>
      <w:r w:rsidR="006F5718">
        <w:rPr>
          <w:rFonts w:ascii="Times New Roman" w:eastAsia="Times New Roman" w:hAnsi="Times New Roman" w:cs="Times New Roman"/>
          <w:sz w:val="24"/>
          <w:szCs w:val="24"/>
          <w:lang w:eastAsia="zh-CN"/>
        </w:rPr>
        <w:t xml:space="preserve"> March 2026.</w:t>
      </w:r>
    </w:p>
    <w:p w14:paraId="77DFA53F" w14:textId="1E13A430" w:rsidR="00030E23" w:rsidRPr="00A171C5" w:rsidRDefault="00F90967" w:rsidP="009949BB">
      <w:p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Please note, all applications should be received via above email address and only shortlisted candidates </w:t>
      </w:r>
      <w:r w:rsidR="00F70BAC">
        <w:rPr>
          <w:rFonts w:ascii="Times New Roman" w:eastAsia="Times New Roman" w:hAnsi="Times New Roman" w:cs="Times New Roman"/>
          <w:b/>
          <w:bCs/>
          <w:sz w:val="24"/>
          <w:szCs w:val="24"/>
          <w:lang w:eastAsia="zh-CN"/>
        </w:rPr>
        <w:t>shall</w:t>
      </w:r>
      <w:r>
        <w:rPr>
          <w:rFonts w:ascii="Times New Roman" w:eastAsia="Times New Roman" w:hAnsi="Times New Roman" w:cs="Times New Roman"/>
          <w:b/>
          <w:bCs/>
          <w:sz w:val="24"/>
          <w:szCs w:val="24"/>
          <w:lang w:eastAsia="zh-CN"/>
        </w:rPr>
        <w:t xml:space="preserve"> be contacted. Applicants </w:t>
      </w:r>
      <w:r w:rsidR="00246AE9">
        <w:rPr>
          <w:rFonts w:ascii="Times New Roman" w:eastAsia="Times New Roman" w:hAnsi="Times New Roman" w:cs="Times New Roman"/>
          <w:b/>
          <w:bCs/>
          <w:sz w:val="24"/>
          <w:szCs w:val="24"/>
          <w:lang w:eastAsia="zh-CN"/>
        </w:rPr>
        <w:t>should</w:t>
      </w:r>
      <w:r>
        <w:rPr>
          <w:rFonts w:ascii="Times New Roman" w:eastAsia="Times New Roman" w:hAnsi="Times New Roman" w:cs="Times New Roman"/>
          <w:b/>
          <w:bCs/>
          <w:sz w:val="24"/>
          <w:szCs w:val="24"/>
          <w:lang w:eastAsia="zh-CN"/>
        </w:rPr>
        <w:t xml:space="preserve"> highlight position</w:t>
      </w:r>
      <w:r w:rsidR="008D3E01">
        <w:rPr>
          <w:rFonts w:ascii="Times New Roman" w:eastAsia="Times New Roman" w:hAnsi="Times New Roman" w:cs="Times New Roman"/>
          <w:b/>
          <w:bCs/>
          <w:sz w:val="24"/>
          <w:szCs w:val="24"/>
          <w:lang w:eastAsia="zh-CN"/>
        </w:rPr>
        <w:t xml:space="preserve"> and workstation</w:t>
      </w:r>
      <w:r>
        <w:rPr>
          <w:rFonts w:ascii="Times New Roman" w:eastAsia="Times New Roman" w:hAnsi="Times New Roman" w:cs="Times New Roman"/>
          <w:b/>
          <w:bCs/>
          <w:sz w:val="24"/>
          <w:szCs w:val="24"/>
          <w:lang w:eastAsia="zh-CN"/>
        </w:rPr>
        <w:t xml:space="preserve"> </w:t>
      </w:r>
      <w:r w:rsidR="008D3E01">
        <w:rPr>
          <w:rFonts w:ascii="Times New Roman" w:eastAsia="Times New Roman" w:hAnsi="Times New Roman" w:cs="Times New Roman"/>
          <w:b/>
          <w:bCs/>
          <w:sz w:val="24"/>
          <w:szCs w:val="24"/>
          <w:lang w:eastAsia="zh-CN"/>
        </w:rPr>
        <w:t>being applied</w:t>
      </w:r>
      <w:r>
        <w:rPr>
          <w:rFonts w:ascii="Times New Roman" w:eastAsia="Times New Roman" w:hAnsi="Times New Roman" w:cs="Times New Roman"/>
          <w:b/>
          <w:bCs/>
          <w:sz w:val="24"/>
          <w:szCs w:val="24"/>
          <w:lang w:eastAsia="zh-CN"/>
        </w:rPr>
        <w:t xml:space="preserve"> for, </w:t>
      </w:r>
      <w:r w:rsidR="008D3E01">
        <w:rPr>
          <w:rFonts w:ascii="Times New Roman" w:eastAsia="Times New Roman" w:hAnsi="Times New Roman" w:cs="Times New Roman"/>
          <w:b/>
          <w:bCs/>
          <w:sz w:val="24"/>
          <w:szCs w:val="24"/>
          <w:lang w:eastAsia="zh-CN"/>
        </w:rPr>
        <w:t>on the Subject Line</w:t>
      </w:r>
      <w:r>
        <w:rPr>
          <w:rFonts w:ascii="Times New Roman" w:eastAsia="Times New Roman" w:hAnsi="Times New Roman" w:cs="Times New Roman"/>
          <w:b/>
          <w:bCs/>
          <w:sz w:val="24"/>
          <w:szCs w:val="24"/>
          <w:lang w:eastAsia="zh-CN"/>
        </w:rPr>
        <w:t>. Canvassing and sending multiple attachments will result in automatic disqualification</w:t>
      </w:r>
    </w:p>
    <w:sectPr w:rsidR="00030E23" w:rsidRPr="00A171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62741"/>
    <w:multiLevelType w:val="multilevel"/>
    <w:tmpl w:val="46FC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5519F"/>
    <w:multiLevelType w:val="hybridMultilevel"/>
    <w:tmpl w:val="C61CDC12"/>
    <w:lvl w:ilvl="0" w:tplc="04090013">
      <w:start w:val="1"/>
      <w:numFmt w:val="upperRoman"/>
      <w:lvlText w:val="%1."/>
      <w:lvlJc w:val="righ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1" w15:restartNumberingAfterBreak="0">
    <w:nsid w:val="41495CBE"/>
    <w:multiLevelType w:val="multilevel"/>
    <w:tmpl w:val="796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C1778"/>
    <w:multiLevelType w:val="multilevel"/>
    <w:tmpl w:val="314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91E34"/>
    <w:multiLevelType w:val="multilevel"/>
    <w:tmpl w:val="F4E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519C2"/>
    <w:multiLevelType w:val="multilevel"/>
    <w:tmpl w:val="BED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727A7"/>
    <w:multiLevelType w:val="hybridMultilevel"/>
    <w:tmpl w:val="64BA9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B118A9"/>
    <w:multiLevelType w:val="multilevel"/>
    <w:tmpl w:val="61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271D7"/>
    <w:multiLevelType w:val="multilevel"/>
    <w:tmpl w:val="1FB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C5FEF"/>
    <w:multiLevelType w:val="multilevel"/>
    <w:tmpl w:val="36D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81424"/>
    <w:multiLevelType w:val="multilevel"/>
    <w:tmpl w:val="969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275631">
    <w:abstractNumId w:val="8"/>
  </w:num>
  <w:num w:numId="2" w16cid:durableId="1081563457">
    <w:abstractNumId w:val="6"/>
  </w:num>
  <w:num w:numId="3" w16cid:durableId="310646636">
    <w:abstractNumId w:val="5"/>
  </w:num>
  <w:num w:numId="4" w16cid:durableId="1318144655">
    <w:abstractNumId w:val="4"/>
  </w:num>
  <w:num w:numId="5" w16cid:durableId="833843238">
    <w:abstractNumId w:val="7"/>
  </w:num>
  <w:num w:numId="6" w16cid:durableId="998004060">
    <w:abstractNumId w:val="3"/>
  </w:num>
  <w:num w:numId="7" w16cid:durableId="2076976722">
    <w:abstractNumId w:val="2"/>
  </w:num>
  <w:num w:numId="8" w16cid:durableId="573734781">
    <w:abstractNumId w:val="1"/>
  </w:num>
  <w:num w:numId="9" w16cid:durableId="1404328462">
    <w:abstractNumId w:val="0"/>
  </w:num>
  <w:num w:numId="10" w16cid:durableId="664825767">
    <w:abstractNumId w:val="9"/>
  </w:num>
  <w:num w:numId="11" w16cid:durableId="774716222">
    <w:abstractNumId w:val="10"/>
  </w:num>
  <w:num w:numId="12" w16cid:durableId="265965607">
    <w:abstractNumId w:val="14"/>
  </w:num>
  <w:num w:numId="13" w16cid:durableId="1999844480">
    <w:abstractNumId w:val="16"/>
  </w:num>
  <w:num w:numId="14" w16cid:durableId="1716466584">
    <w:abstractNumId w:val="12"/>
  </w:num>
  <w:num w:numId="15" w16cid:durableId="1639912800">
    <w:abstractNumId w:val="18"/>
  </w:num>
  <w:num w:numId="16" w16cid:durableId="72439485">
    <w:abstractNumId w:val="13"/>
  </w:num>
  <w:num w:numId="17" w16cid:durableId="176039265">
    <w:abstractNumId w:val="19"/>
  </w:num>
  <w:num w:numId="18" w16cid:durableId="1046760801">
    <w:abstractNumId w:val="17"/>
  </w:num>
  <w:num w:numId="19" w16cid:durableId="1478689106">
    <w:abstractNumId w:val="11"/>
  </w:num>
  <w:num w:numId="20" w16cid:durableId="96870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E23"/>
    <w:rsid w:val="00034195"/>
    <w:rsid w:val="00034616"/>
    <w:rsid w:val="00042597"/>
    <w:rsid w:val="0006063C"/>
    <w:rsid w:val="00063C59"/>
    <w:rsid w:val="00071684"/>
    <w:rsid w:val="00074A18"/>
    <w:rsid w:val="00077C0C"/>
    <w:rsid w:val="000B4968"/>
    <w:rsid w:val="0010505C"/>
    <w:rsid w:val="00115726"/>
    <w:rsid w:val="0011689B"/>
    <w:rsid w:val="0015074B"/>
    <w:rsid w:val="001B38B5"/>
    <w:rsid w:val="001C5332"/>
    <w:rsid w:val="001D2BCE"/>
    <w:rsid w:val="001E6C1F"/>
    <w:rsid w:val="00201568"/>
    <w:rsid w:val="00213D1A"/>
    <w:rsid w:val="00246AE9"/>
    <w:rsid w:val="0027173B"/>
    <w:rsid w:val="00274DEB"/>
    <w:rsid w:val="0029639D"/>
    <w:rsid w:val="002A5458"/>
    <w:rsid w:val="00315892"/>
    <w:rsid w:val="003243DA"/>
    <w:rsid w:val="00326F90"/>
    <w:rsid w:val="00354D1E"/>
    <w:rsid w:val="00354F1A"/>
    <w:rsid w:val="00394A46"/>
    <w:rsid w:val="004A37FE"/>
    <w:rsid w:val="004C417A"/>
    <w:rsid w:val="004E236B"/>
    <w:rsid w:val="004E71BA"/>
    <w:rsid w:val="00514DE4"/>
    <w:rsid w:val="005315E4"/>
    <w:rsid w:val="00551ADC"/>
    <w:rsid w:val="00595E79"/>
    <w:rsid w:val="005F7E94"/>
    <w:rsid w:val="00603AA7"/>
    <w:rsid w:val="006631F8"/>
    <w:rsid w:val="00663319"/>
    <w:rsid w:val="0066683B"/>
    <w:rsid w:val="006A0F6A"/>
    <w:rsid w:val="006C3806"/>
    <w:rsid w:val="006C3898"/>
    <w:rsid w:val="006F5718"/>
    <w:rsid w:val="007140C0"/>
    <w:rsid w:val="00737856"/>
    <w:rsid w:val="00745C33"/>
    <w:rsid w:val="00790909"/>
    <w:rsid w:val="0079428F"/>
    <w:rsid w:val="007B1A2C"/>
    <w:rsid w:val="007F769D"/>
    <w:rsid w:val="00806E3F"/>
    <w:rsid w:val="008219A3"/>
    <w:rsid w:val="00895F65"/>
    <w:rsid w:val="008A1C1E"/>
    <w:rsid w:val="008B27A7"/>
    <w:rsid w:val="008D3E01"/>
    <w:rsid w:val="008F4BED"/>
    <w:rsid w:val="008F58B3"/>
    <w:rsid w:val="009102A3"/>
    <w:rsid w:val="0097386E"/>
    <w:rsid w:val="009949BB"/>
    <w:rsid w:val="009C1B84"/>
    <w:rsid w:val="00A075BA"/>
    <w:rsid w:val="00A171C5"/>
    <w:rsid w:val="00A7706D"/>
    <w:rsid w:val="00A83C54"/>
    <w:rsid w:val="00AA1D8D"/>
    <w:rsid w:val="00AB4F37"/>
    <w:rsid w:val="00AF154A"/>
    <w:rsid w:val="00B36008"/>
    <w:rsid w:val="00B47730"/>
    <w:rsid w:val="00B558F2"/>
    <w:rsid w:val="00B63739"/>
    <w:rsid w:val="00BA6E89"/>
    <w:rsid w:val="00C42D29"/>
    <w:rsid w:val="00C73C47"/>
    <w:rsid w:val="00C8203D"/>
    <w:rsid w:val="00CB0664"/>
    <w:rsid w:val="00CB4849"/>
    <w:rsid w:val="00CD2D5E"/>
    <w:rsid w:val="00D3297B"/>
    <w:rsid w:val="00D6207F"/>
    <w:rsid w:val="00DA3527"/>
    <w:rsid w:val="00DC3221"/>
    <w:rsid w:val="00E00A95"/>
    <w:rsid w:val="00E4335A"/>
    <w:rsid w:val="00E566AA"/>
    <w:rsid w:val="00E649A9"/>
    <w:rsid w:val="00E71A28"/>
    <w:rsid w:val="00E92BEC"/>
    <w:rsid w:val="00EB5F99"/>
    <w:rsid w:val="00EE586F"/>
    <w:rsid w:val="00F27367"/>
    <w:rsid w:val="00F47539"/>
    <w:rsid w:val="00F70BAC"/>
    <w:rsid w:val="00F90967"/>
    <w:rsid w:val="00FC693F"/>
    <w:rsid w:val="00FD0BC8"/>
    <w:rsid w:val="00FD6B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28CCB"/>
  <w14:defaultImageDpi w14:val="300"/>
  <w15:docId w15:val="{4EEF03A4-A0A6-4409-915F-F99E3687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F769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042597"/>
    <w:rPr>
      <w:color w:val="0000FF" w:themeColor="hyperlink"/>
      <w:u w:val="single"/>
    </w:rPr>
  </w:style>
  <w:style w:type="character" w:customStyle="1" w:styleId="UnresolvedMention1">
    <w:name w:val="Unresolved Mention1"/>
    <w:basedOn w:val="DefaultParagraphFont"/>
    <w:uiPriority w:val="99"/>
    <w:semiHidden/>
    <w:unhideWhenUsed/>
    <w:rsid w:val="00042597"/>
    <w:rPr>
      <w:color w:val="605E5C"/>
      <w:shd w:val="clear" w:color="auto" w:fill="E1DFDD"/>
    </w:rPr>
  </w:style>
  <w:style w:type="paragraph" w:styleId="BalloonText">
    <w:name w:val="Balloon Text"/>
    <w:basedOn w:val="Normal"/>
    <w:link w:val="BalloonTextChar"/>
    <w:uiPriority w:val="99"/>
    <w:semiHidden/>
    <w:unhideWhenUsed/>
    <w:rsid w:val="0035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1A"/>
    <w:rPr>
      <w:rFonts w:ascii="Tahoma" w:hAnsi="Tahoma" w:cs="Tahoma"/>
      <w:sz w:val="16"/>
      <w:szCs w:val="16"/>
    </w:rPr>
  </w:style>
  <w:style w:type="character" w:styleId="UnresolvedMention">
    <w:name w:val="Unresolved Mention"/>
    <w:basedOn w:val="DefaultParagraphFont"/>
    <w:uiPriority w:val="99"/>
    <w:semiHidden/>
    <w:unhideWhenUsed/>
    <w:rsid w:val="00F7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170">
      <w:bodyDiv w:val="1"/>
      <w:marLeft w:val="0"/>
      <w:marRight w:val="0"/>
      <w:marTop w:val="0"/>
      <w:marBottom w:val="0"/>
      <w:divBdr>
        <w:top w:val="none" w:sz="0" w:space="0" w:color="auto"/>
        <w:left w:val="none" w:sz="0" w:space="0" w:color="auto"/>
        <w:bottom w:val="none" w:sz="0" w:space="0" w:color="auto"/>
        <w:right w:val="none" w:sz="0" w:space="0" w:color="auto"/>
      </w:divBdr>
    </w:div>
    <w:div w:id="290212706">
      <w:bodyDiv w:val="1"/>
      <w:marLeft w:val="0"/>
      <w:marRight w:val="0"/>
      <w:marTop w:val="0"/>
      <w:marBottom w:val="0"/>
      <w:divBdr>
        <w:top w:val="none" w:sz="0" w:space="0" w:color="auto"/>
        <w:left w:val="none" w:sz="0" w:space="0" w:color="auto"/>
        <w:bottom w:val="none" w:sz="0" w:space="0" w:color="auto"/>
        <w:right w:val="none" w:sz="0" w:space="0" w:color="auto"/>
      </w:divBdr>
    </w:div>
    <w:div w:id="533420437">
      <w:bodyDiv w:val="1"/>
      <w:marLeft w:val="0"/>
      <w:marRight w:val="0"/>
      <w:marTop w:val="0"/>
      <w:marBottom w:val="0"/>
      <w:divBdr>
        <w:top w:val="none" w:sz="0" w:space="0" w:color="auto"/>
        <w:left w:val="none" w:sz="0" w:space="0" w:color="auto"/>
        <w:bottom w:val="none" w:sz="0" w:space="0" w:color="auto"/>
        <w:right w:val="none" w:sz="0" w:space="0" w:color="auto"/>
      </w:divBdr>
    </w:div>
    <w:div w:id="802846656">
      <w:bodyDiv w:val="1"/>
      <w:marLeft w:val="0"/>
      <w:marRight w:val="0"/>
      <w:marTop w:val="0"/>
      <w:marBottom w:val="0"/>
      <w:divBdr>
        <w:top w:val="none" w:sz="0" w:space="0" w:color="auto"/>
        <w:left w:val="none" w:sz="0" w:space="0" w:color="auto"/>
        <w:bottom w:val="none" w:sz="0" w:space="0" w:color="auto"/>
        <w:right w:val="none" w:sz="0" w:space="0" w:color="auto"/>
      </w:divBdr>
    </w:div>
    <w:div w:id="1476290070">
      <w:bodyDiv w:val="1"/>
      <w:marLeft w:val="0"/>
      <w:marRight w:val="0"/>
      <w:marTop w:val="0"/>
      <w:marBottom w:val="0"/>
      <w:divBdr>
        <w:top w:val="none" w:sz="0" w:space="0" w:color="auto"/>
        <w:left w:val="none" w:sz="0" w:space="0" w:color="auto"/>
        <w:bottom w:val="none" w:sz="0" w:space="0" w:color="auto"/>
        <w:right w:val="none" w:sz="0" w:space="0" w:color="auto"/>
      </w:divBdr>
    </w:div>
    <w:div w:id="1567061002">
      <w:bodyDiv w:val="1"/>
      <w:marLeft w:val="0"/>
      <w:marRight w:val="0"/>
      <w:marTop w:val="0"/>
      <w:marBottom w:val="0"/>
      <w:divBdr>
        <w:top w:val="none" w:sz="0" w:space="0" w:color="auto"/>
        <w:left w:val="none" w:sz="0" w:space="0" w:color="auto"/>
        <w:bottom w:val="none" w:sz="0" w:space="0" w:color="auto"/>
        <w:right w:val="none" w:sz="0" w:space="0" w:color="auto"/>
      </w:divBdr>
    </w:div>
    <w:div w:id="1692413706">
      <w:bodyDiv w:val="1"/>
      <w:marLeft w:val="0"/>
      <w:marRight w:val="0"/>
      <w:marTop w:val="0"/>
      <w:marBottom w:val="0"/>
      <w:divBdr>
        <w:top w:val="none" w:sz="0" w:space="0" w:color="auto"/>
        <w:left w:val="none" w:sz="0" w:space="0" w:color="auto"/>
        <w:bottom w:val="none" w:sz="0" w:space="0" w:color="auto"/>
        <w:right w:val="none" w:sz="0" w:space="0" w:color="auto"/>
      </w:divBdr>
    </w:div>
    <w:div w:id="1752845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tsurotru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F3B8-7018-4B86-A545-DA2D0D92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 M</cp:lastModifiedBy>
  <cp:revision>8</cp:revision>
  <dcterms:created xsi:type="dcterms:W3CDTF">2026-02-27T09:25:00Z</dcterms:created>
  <dcterms:modified xsi:type="dcterms:W3CDTF">2026-02-27T09:42:00Z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d3bf0ac8-5246-49f5-a1ad-752d10aab452</vt:lpwstr>
  </property>
</Properties>
</file>